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3" w:rsidRPr="000957E3" w:rsidRDefault="000957E3" w:rsidP="000957E3">
      <w:pPr>
        <w:pBdr>
          <w:bottom w:val="single" w:sz="6" w:space="1" w:color="auto"/>
        </w:pBdr>
        <w:spacing w:after="0" w:line="240" w:lineRule="auto"/>
        <w:jc w:val="center"/>
        <w:rPr>
          <w:rFonts w:ascii="Arial" w:eastAsia="Times New Roman" w:hAnsi="Arial" w:cs="Arial"/>
          <w:vanish/>
          <w:sz w:val="16"/>
          <w:szCs w:val="16"/>
          <w:lang w:eastAsia="ru-RU"/>
        </w:rPr>
      </w:pPr>
      <w:r w:rsidRPr="000957E3">
        <w:rPr>
          <w:rFonts w:ascii="Arial" w:eastAsia="Times New Roman" w:hAnsi="Arial" w:cs="Arial"/>
          <w:vanish/>
          <w:sz w:val="16"/>
          <w:szCs w:val="16"/>
          <w:lang w:eastAsia="ru-RU"/>
        </w:rPr>
        <w:t>Начало формы</w:t>
      </w:r>
    </w:p>
    <w:p w:rsidR="000957E3" w:rsidRPr="000957E3" w:rsidRDefault="000957E3" w:rsidP="000957E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957E3">
        <w:rPr>
          <w:rFonts w:ascii="Times New Roman" w:eastAsia="Times New Roman" w:hAnsi="Times New Roman" w:cs="Times New Roman"/>
          <w:b/>
          <w:bCs/>
          <w:kern w:val="36"/>
          <w:sz w:val="48"/>
          <w:szCs w:val="48"/>
          <w:lang w:eastAsia="ru-RU"/>
        </w:rPr>
        <w:t>Федеральный закон №44-ФЗ от 5 апреля 2013 г.</w:t>
      </w:r>
    </w:p>
    <w:p w:rsidR="000957E3" w:rsidRPr="000957E3" w:rsidRDefault="000957E3" w:rsidP="000957E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57E3">
        <w:rPr>
          <w:rFonts w:ascii="Times New Roman" w:eastAsia="Times New Roman" w:hAnsi="Times New Roman" w:cs="Times New Roman"/>
          <w:b/>
          <w:bCs/>
          <w:sz w:val="36"/>
          <w:szCs w:val="36"/>
          <w:lang w:eastAsia="ru-RU"/>
        </w:rPr>
        <w:t>«О контрактной системе в сфере закупок товаров, работ, услуг для обеспечения государственных и муниципальных нужд »</w:t>
      </w:r>
    </w:p>
    <w:p w:rsidR="000957E3" w:rsidRPr="000957E3" w:rsidRDefault="000957E3" w:rsidP="000957E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957E3">
        <w:rPr>
          <w:rFonts w:ascii="Times New Roman" w:eastAsia="Times New Roman" w:hAnsi="Times New Roman" w:cs="Times New Roman"/>
          <w:b/>
          <w:bCs/>
          <w:kern w:val="36"/>
          <w:sz w:val="18"/>
          <w:szCs w:val="18"/>
          <w:lang w:eastAsia="ru-RU"/>
        </w:rPr>
        <w:t>Глава 1. Общие положения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 Сфера применения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планирования закупок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определения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особенностей исполнения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мониторинга закупок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аудита в сфере закупок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Настоящий Федеральный закон не применяется к отношениям, связанным с:</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w:t>
      </w:r>
      <w:r w:rsidRPr="000957E3">
        <w:rPr>
          <w:rFonts w:ascii="Times New Roman" w:eastAsia="Times New Roman" w:hAnsi="Times New Roman" w:cs="Times New Roman"/>
          <w:sz w:val="24"/>
          <w:szCs w:val="24"/>
          <w:lang w:eastAsia="ru-RU"/>
        </w:rPr>
        <w:lastRenderedPageBreak/>
        <w:t>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Особенности регулирования отношений, указанных в части 1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 Основные понятия, используемые в настоящем Федеральном законе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w:t>
      </w:r>
      <w:r w:rsidRPr="000957E3">
        <w:rPr>
          <w:rFonts w:ascii="Times New Roman" w:eastAsia="Times New Roman" w:hAnsi="Times New Roman" w:cs="Times New Roman"/>
          <w:sz w:val="24"/>
          <w:szCs w:val="24"/>
          <w:lang w:eastAsia="ru-RU"/>
        </w:rPr>
        <w:lastRenderedPageBreak/>
        <w:t>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специализированная организация - юридическое лицо, привлекаемое заказчиком в соответствии со статьей 40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w:t>
      </w:r>
      <w:r w:rsidRPr="000957E3">
        <w:rPr>
          <w:rFonts w:ascii="Times New Roman" w:eastAsia="Times New Roman" w:hAnsi="Times New Roman" w:cs="Times New Roman"/>
          <w:sz w:val="24"/>
          <w:szCs w:val="24"/>
          <w:lang w:eastAsia="ru-RU"/>
        </w:rPr>
        <w:lastRenderedPageBreak/>
        <w:t>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 Информационное обеспечение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контроль за соответствием: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информации, включенной в планы-графики закупок (далее также - планы-графики), информации, содержащейся в планах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е) информации о контракте, включенной в реестр контрактов, заключенных заказчиками, условиям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w:t>
      </w:r>
      <w:r w:rsidRPr="000957E3">
        <w:rPr>
          <w:rFonts w:ascii="Times New Roman" w:eastAsia="Times New Roman" w:hAnsi="Times New Roman" w:cs="Times New Roman"/>
          <w:sz w:val="24"/>
          <w:szCs w:val="24"/>
          <w:lang w:eastAsia="ru-RU"/>
        </w:rPr>
        <w:lastRenderedPageBreak/>
        <w:t>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Единая информационная система содержит: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планы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планы-графики;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информацию о реализации планов закупок и планов-графиков;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информацию о закупках, предусмотренную настоящим Федеральным законом, об исполнении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реестр контрактов, заключенных заказчиками;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реестр недобросовестных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библиотеку типовых контрактов, типовых условий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реестр банковских гарантий;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реестр жалоб, плановых и внеплановых проверок, их результатов и выданных предписаний;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результаты мониторинга закупок, аудита в сфере закупок, а также контроля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отчеты заказчиков, предусмотренные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каталоги товаров, работ, услуг для обеспечения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нормативные правовые акты, регулирующие отношения, указанные в части 1 статьи 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Информация, содержащаяся в единой информационной системе, размещается на официальном сайте.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Интеграция информационных систем, указанных в части 7 настоящей статьи, с единой информационной системой достигается посредством: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пользования указанными информационными системами базами данных единой информационной системы;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установления единых технологических и лингвистических требований к информации, обработка которой осуществляется в указанных системах;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размещения информации о закупках на официальном сайте.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 Организация электронного документооборота в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 Принципы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w:t>
      </w:r>
      <w:r w:rsidRPr="000957E3">
        <w:rPr>
          <w:rFonts w:ascii="Times New Roman" w:eastAsia="Times New Roman" w:hAnsi="Times New Roman" w:cs="Times New Roman"/>
          <w:sz w:val="24"/>
          <w:szCs w:val="24"/>
          <w:lang w:eastAsia="ru-RU"/>
        </w:rPr>
        <w:lastRenderedPageBreak/>
        <w:t>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 Принципы открытости и прозрачности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Российской Федерации обеспечивается свободный и безвозмездный доступ к информации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 Принцип обеспечения конкуренции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 Принцип профессионализма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 Принцип стимулирования инноваций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11. Принцип единства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13. Цели осуществления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14. Применение национального режима при осуществлении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w:t>
      </w:r>
      <w:r w:rsidRPr="000957E3">
        <w:rPr>
          <w:rFonts w:ascii="Times New Roman" w:eastAsia="Times New Roman" w:hAnsi="Times New Roman" w:cs="Times New Roman"/>
          <w:sz w:val="24"/>
          <w:szCs w:val="24"/>
          <w:lang w:eastAsia="ru-RU"/>
        </w:rPr>
        <w:lastRenderedPageBreak/>
        <w:t>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w:t>
      </w:r>
      <w:r w:rsidRPr="000957E3">
        <w:rPr>
          <w:rFonts w:ascii="Times New Roman" w:eastAsia="Times New Roman" w:hAnsi="Times New Roman" w:cs="Times New Roman"/>
          <w:sz w:val="24"/>
          <w:szCs w:val="24"/>
          <w:lang w:eastAsia="ru-RU"/>
        </w:rPr>
        <w:lastRenderedPageBreak/>
        <w:t>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2. Планирование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16. Планирование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планов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планов-графиков.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17. Планы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планы закупок включаются: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цель осуществления закупки, определенная с учетом положений статьи 13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объем финансового обеспечения для осуществления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сроки (периодичность) осуществления планируемых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обоснование закупки в соответствии со статьей 18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Планы закупок подлежат изменению при необходимости: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w:t>
      </w:r>
      <w:r w:rsidRPr="000957E3">
        <w:rPr>
          <w:rFonts w:ascii="Times New Roman" w:eastAsia="Times New Roman" w:hAnsi="Times New Roman" w:cs="Times New Roman"/>
          <w:sz w:val="24"/>
          <w:szCs w:val="24"/>
          <w:lang w:eastAsia="ru-RU"/>
        </w:rPr>
        <w:lastRenderedPageBreak/>
        <w:t>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использования в соответствии с законодательством Российской Федерации экономии, полученной при осуществлении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иных случаях, установленных порядком формирования, утверждения и ведения планов закупок, предусмотренным частью 5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18. Обоснование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w:t>
      </w:r>
      <w:r w:rsidRPr="000957E3">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При формировании плана-графика обоснованию подлежат: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начальная (максимальная) цена контракта, цена контракта в порядке, установленном статьей 22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Порядок обоснования закупок и форма такого обоснования устанавливаются Правительством Российской Федерации.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19. Нормирование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w:t>
      </w:r>
      <w:r w:rsidRPr="000957E3">
        <w:rPr>
          <w:rFonts w:ascii="Times New Roman" w:eastAsia="Times New Roman" w:hAnsi="Times New Roman" w:cs="Times New Roman"/>
          <w:sz w:val="24"/>
          <w:szCs w:val="24"/>
          <w:lang w:eastAsia="ru-RU"/>
        </w:rPr>
        <w:lastRenderedPageBreak/>
        <w:t>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20. Обязательное общественное обсуждение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w:t>
      </w:r>
      <w:r w:rsidRPr="000957E3">
        <w:rPr>
          <w:rFonts w:ascii="Times New Roman" w:eastAsia="Times New Roman" w:hAnsi="Times New Roman" w:cs="Times New Roman"/>
          <w:sz w:val="24"/>
          <w:szCs w:val="24"/>
          <w:lang w:eastAsia="ru-RU"/>
        </w:rPr>
        <w:lastRenderedPageBreak/>
        <w:t>поставщика (подрядчика, исполнителя) может быть отменено заказчиком в соответствии со статьей 36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21. Планы-графики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Планы-графики формируются заказчиками в соответствии с планами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план-график включается следующая информация в отношении каждой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дополнительные требования к участникам закупки (при наличии таких требований) и обоснование таких требований;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способ определения поставщика (подрядчика, исполнителя) и обоснование выбора этого способа;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дата начала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информация о размере предоставляемых обеспечения соответствующей заявки участника закупки и обеспечения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информация о банковском сопровождении контракта в случаях, установленных в соответствии со статьей 35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3 - 5 и 7 части 2 статьи 83, частью 1 статьи 93 и статьей 111 настоящего Федерального закона, могут быть установлены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w:t>
      </w:r>
      <w:r w:rsidRPr="000957E3">
        <w:rPr>
          <w:rFonts w:ascii="Times New Roman" w:eastAsia="Times New Roman" w:hAnsi="Times New Roman" w:cs="Times New Roman"/>
          <w:sz w:val="24"/>
          <w:szCs w:val="24"/>
          <w:lang w:eastAsia="ru-RU"/>
        </w:rPr>
        <w:lastRenderedPageBreak/>
        <w:t>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План-график подлежит изменению заказчиком в случае внесения изменения в план закупок, а также в следующих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изменение до начала закупки срока исполнения контракта, порядка оплаты или размера аванса;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иных случаях в соответствии с порядком формирования, утверждения и ведения планов-графиков, установленным частями 4 и 5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22. Начальная (максимальная) цена контракта, цена контракта, заключаемого с единственным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метод сопоставимых рыночных цен (анализа рынка);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нормативный метод;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тарифный метод;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проектно-сметный метод;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затратный метод.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w:t>
      </w:r>
      <w:r w:rsidRPr="000957E3">
        <w:rPr>
          <w:rFonts w:ascii="Times New Roman" w:eastAsia="Times New Roman" w:hAnsi="Times New Roman" w:cs="Times New Roman"/>
          <w:sz w:val="24"/>
          <w:szCs w:val="24"/>
          <w:lang w:eastAsia="ru-RU"/>
        </w:rPr>
        <w:lastRenderedPageBreak/>
        <w:t>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w:t>
      </w:r>
      <w:r w:rsidRPr="000957E3">
        <w:rPr>
          <w:rFonts w:ascii="Times New Roman" w:eastAsia="Times New Roman" w:hAnsi="Times New Roman" w:cs="Times New Roman"/>
          <w:sz w:val="24"/>
          <w:szCs w:val="24"/>
          <w:lang w:eastAsia="ru-RU"/>
        </w:rPr>
        <w:lastRenderedPageBreak/>
        <w:t>учитываются их качество, репутация на рынке, а также вид работ, услуг, их объем, уникальность и коммерческая взаимозаменяемость.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информация о котировках на российских биржах и иностранных биржах;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информация о котировках на электронных площадках;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данные государственной статистической отчетности о ценах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w:t>
      </w:r>
      <w:r w:rsidRPr="000957E3">
        <w:rPr>
          <w:rFonts w:ascii="Times New Roman" w:eastAsia="Times New Roman" w:hAnsi="Times New Roman" w:cs="Times New Roman"/>
          <w:sz w:val="24"/>
          <w:szCs w:val="24"/>
          <w:lang w:eastAsia="ru-RU"/>
        </w:rPr>
        <w:lastRenderedPageBreak/>
        <w:t>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23. Идентификационный код закупки, каталог товаров, работ, услуг для обеспечения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r w:rsidRPr="000957E3">
        <w:rPr>
          <w:rFonts w:ascii="Times New Roman" w:eastAsia="Times New Roman" w:hAnsi="Times New Roman" w:cs="Times New Roman"/>
          <w:sz w:val="24"/>
          <w:szCs w:val="24"/>
          <w:lang w:eastAsia="ru-RU"/>
        </w:rPr>
        <w:lastRenderedPageBreak/>
        <w:t>федеральным органом исполнительной власти по регулированию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3. Осуществление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 1. Общие положения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24. Способы определения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25. Совместные конкурсы и аукционы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w:t>
      </w:r>
      <w:r w:rsidRPr="000957E3">
        <w:rPr>
          <w:rFonts w:ascii="Times New Roman" w:eastAsia="Times New Roman" w:hAnsi="Times New Roman" w:cs="Times New Roman"/>
          <w:sz w:val="24"/>
          <w:szCs w:val="24"/>
          <w:lang w:eastAsia="ru-RU"/>
        </w:rPr>
        <w:lastRenderedPageBreak/>
        <w:t>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информацию о сторонах соглашения;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начальную (максимальную) цену контракта или контрактов и обоснование такой цены;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права, обязанности и ответственность сторон соглашения;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порядок и срок формирования комиссии по осуществлению закупок, регламент работы такой комиссии;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порядок и сроки разработки и утверждения документации о закупке;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примерные сроки проведения совместных конкурса или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порядок оплаты расходов, связанных с организацией и проведением совместных конкурса или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срок действия соглашения;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порядок рассмотрения споров;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иную информацию, определяющую взаимоотношения сторон соглашения при проведении совместных конкурса или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проведения совместных конкурсов и аукционов устанавливается Правительством Российской Федерации.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26. Централизованные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w:t>
      </w:r>
      <w:r w:rsidRPr="000957E3">
        <w:rPr>
          <w:rFonts w:ascii="Times New Roman" w:eastAsia="Times New Roman" w:hAnsi="Times New Roman" w:cs="Times New Roman"/>
          <w:sz w:val="24"/>
          <w:szCs w:val="24"/>
          <w:lang w:eastAsia="ru-RU"/>
        </w:rPr>
        <w:lastRenderedPageBreak/>
        <w:t>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осуществление данными органами полномочий 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определение поставщиков (подрядчиков, исполнителей) для соответствующих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осуществление каждым заказчиком своих полномочий самостоятельно.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w:t>
      </w:r>
      <w:r w:rsidRPr="000957E3">
        <w:rPr>
          <w:rFonts w:ascii="Times New Roman" w:eastAsia="Times New Roman" w:hAnsi="Times New Roman" w:cs="Times New Roman"/>
          <w:sz w:val="24"/>
          <w:szCs w:val="24"/>
          <w:lang w:eastAsia="ru-RU"/>
        </w:rPr>
        <w:lastRenderedPageBreak/>
        <w:t>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27. Участие в определении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Преимущества в соответствии со статьями 28 - 30 настоящего Федерального закона предоставляются при осуществлении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учреждениям и предприятиям уголовно-исполнительной системы;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организациям инвалидов;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субъектам малого предпринимательства;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социально ориентированным некоммерческим организациям.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28. Участие учреждений и предприятий уголовно-исполнительной системы в закупках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29. Участие организаций инвалидов в закупках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Организациям инвалидов, являющимся участниками закупок, предоставляются преимущества, указанные в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w:t>
      </w:r>
      <w:r w:rsidRPr="000957E3">
        <w:rPr>
          <w:rFonts w:ascii="Times New Roman" w:eastAsia="Times New Roman" w:hAnsi="Times New Roman" w:cs="Times New Roman"/>
          <w:sz w:val="24"/>
          <w:szCs w:val="24"/>
          <w:lang w:eastAsia="ru-RU"/>
        </w:rPr>
        <w:lastRenderedPageBreak/>
        <w:t>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30. Участие субъектов малого предпринимательства, социально ориентированных некоммерческих организаций в закупках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w:t>
      </w:r>
      <w:r w:rsidRPr="000957E3">
        <w:rPr>
          <w:rFonts w:ascii="Times New Roman" w:eastAsia="Times New Roman" w:hAnsi="Times New Roman" w:cs="Times New Roman"/>
          <w:sz w:val="24"/>
          <w:szCs w:val="24"/>
          <w:vertAlign w:val="superscript"/>
          <w:lang w:eastAsia="ru-RU"/>
        </w:rPr>
        <w:t>1</w:t>
      </w:r>
      <w:r w:rsidRPr="000957E3">
        <w:rPr>
          <w:rFonts w:ascii="Times New Roman" w:eastAsia="Times New Roman" w:hAnsi="Times New Roman" w:cs="Times New Roman"/>
          <w:sz w:val="24"/>
          <w:szCs w:val="24"/>
          <w:lang w:eastAsia="ru-RU"/>
        </w:rPr>
        <w:t>Федерального закона от 12 января 1996 года N 7-ФЗ "О некоммерческих организациях".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w:t>
      </w:r>
      <w:r w:rsidRPr="000957E3">
        <w:rPr>
          <w:rFonts w:ascii="Times New Roman" w:eastAsia="Times New Roman" w:hAnsi="Times New Roman" w:cs="Times New Roman"/>
          <w:sz w:val="24"/>
          <w:szCs w:val="24"/>
          <w:lang w:eastAsia="ru-RU"/>
        </w:rPr>
        <w:lastRenderedPageBreak/>
        <w:t>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настоящей статьи, и включаются в отчет, указанный в части 4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31. Требования к участникам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При осуществлении закупки заказчик устанавливает следующие единые требования к участникам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правомочность участника закупки заключать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финансовых ресурсов для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опыта работы, связанного с предметом контракта, и деловой репутации;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Информация об установленных заказчиком единых требованиях и дополнительных требованиях в соответствии с частями 1 и 2 настоящей статьи указывается в извещении об осуществлении закупки и документации о закупке.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Указанные в настоящей статье требования предъявляются в равной мере ко всем участникам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и 2 настоящей статьи, или предоставил недостоверную информацию в отношении своего соответствия указанным требованиям.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32. Оценка заявок, окончательных предложений участников закупки и критерии этой оценки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цена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расходы на эксплуатацию и ремонт товаров, использование результатов работ;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качественные, функциональные и экологические характеристики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Положения настоящего Федерального закона, касающиеся произведений литературы и искусства, применяются в отношении: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литературных произведений;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драматических и музыкально-драматических произведений, сценарных произведений;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хореографических произведений и пантомимы;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музыкальных произведений с текстом или без текста;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аудиовизуальных произведений;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произведений декоративно-прикладного и сценографического искусства;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фотографических произведений и произведений, полученных способами, аналогичными фотографии;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10) производных произведений;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33. Правила описания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 при описании в документации о закупке объекта закупки должен руководствоваться следующими правилами: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w:t>
      </w:r>
      <w:r w:rsidRPr="000957E3">
        <w:rPr>
          <w:rFonts w:ascii="Times New Roman" w:eastAsia="Times New Roman" w:hAnsi="Times New Roman" w:cs="Times New Roman"/>
          <w:sz w:val="24"/>
          <w:szCs w:val="24"/>
          <w:lang w:eastAsia="ru-RU"/>
        </w:rPr>
        <w:lastRenderedPageBreak/>
        <w:t>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Особенности описания отдельных видов объектов закупок могут устанавливаться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34.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частями 4 - 9, 11 - 13 настоящей статьи, могут не применяться к указанному договору.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20. Указанная в части 19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35. Банковское сопровождение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w:t>
      </w:r>
      <w:r w:rsidRPr="000957E3">
        <w:rPr>
          <w:rFonts w:ascii="Times New Roman" w:eastAsia="Times New Roman" w:hAnsi="Times New Roman" w:cs="Times New Roman"/>
          <w:sz w:val="24"/>
          <w:szCs w:val="24"/>
          <w:lang w:eastAsia="ru-RU"/>
        </w:rPr>
        <w:lastRenderedPageBreak/>
        <w:t>банкам и порядку их отбора, условия договоров, заключаемых с банком, а также требования к содержанию формируемых банками отчетов.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36. Отмена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37. Антидемпинговые меры при проведении конкурса и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w:t>
      </w:r>
      <w:r w:rsidRPr="000957E3">
        <w:rPr>
          <w:rFonts w:ascii="Times New Roman" w:eastAsia="Times New Roman" w:hAnsi="Times New Roman" w:cs="Times New Roman"/>
          <w:sz w:val="24"/>
          <w:szCs w:val="24"/>
          <w:lang w:eastAsia="ru-RU"/>
        </w:rPr>
        <w:lastRenderedPageBreak/>
        <w:t>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до двадцати пяти процентов ниже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 двадцать пять и более процентов ниже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случаях, предусмотренных частью 7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Обоснование, указанное в части 9 настоящей статьи, представляется: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w:t>
      </w:r>
      <w:r w:rsidRPr="000957E3">
        <w:rPr>
          <w:rFonts w:ascii="Times New Roman" w:eastAsia="Times New Roman" w:hAnsi="Times New Roman" w:cs="Times New Roman"/>
          <w:sz w:val="24"/>
          <w:szCs w:val="24"/>
          <w:lang w:eastAsia="ru-RU"/>
        </w:rPr>
        <w:lastRenderedPageBreak/>
        <w:t>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38. Контрактная служба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Контрактная служба, контрактный управляющий осуществляют следующие функции и полномочия: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обеспечивают осуществление закупок, в том числе заключение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осуществляют иные полномочия, предусмотренные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39. Комиссия по осуществлению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w:t>
      </w:r>
      <w:r w:rsidRPr="000957E3">
        <w:rPr>
          <w:rFonts w:ascii="Times New Roman" w:eastAsia="Times New Roman" w:hAnsi="Times New Roman" w:cs="Times New Roman"/>
          <w:sz w:val="24"/>
          <w:szCs w:val="24"/>
          <w:lang w:eastAsia="ru-RU"/>
        </w:rPr>
        <w:lastRenderedPageBreak/>
        <w:t>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Замена члена комиссии допускается только по решению заказчика, принявшего решение о создании комиссии.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40. Специализированная организация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w:t>
      </w:r>
      <w:r w:rsidRPr="000957E3">
        <w:rPr>
          <w:rFonts w:ascii="Times New Roman" w:eastAsia="Times New Roman" w:hAnsi="Times New Roman" w:cs="Times New Roman"/>
          <w:sz w:val="24"/>
          <w:szCs w:val="24"/>
          <w:lang w:eastAsia="ru-RU"/>
        </w:rPr>
        <w:lastRenderedPageBreak/>
        <w:t>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Выбор специализированной организации осуществляется заказчиком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41. Эксперты, экспертные организации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Заказчики привлекают экспертов, экспертные организации в случаях, предусмотренных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 проведению экспертизы в случаях, предусмотренных настоящим Федеральным законом, не могут быть допущены: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физические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имеющие имущественные интересы в заключении контракта, в отношении которого проводится экспертиза;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42. Извещение об осуществлении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идентификационный код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ограничение участия в определении поставщика (подрядчика, исполнителя), установленное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используемый способ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срок, место и порядок подачи заявок участников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43. Изменение и отзыв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44. Обеспечение заявок при проведении конкурсов и аукционов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отмена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отклонение заявки участника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отзыв заявки участником закупки до окончания срока подачи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5) получение заявки на участие в определении поставщика (подрядчика, исполнителя) после окончания срока подачи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w:t>
      </w:r>
      <w:r w:rsidRPr="000957E3">
        <w:rPr>
          <w:rFonts w:ascii="Times New Roman" w:eastAsia="Times New Roman" w:hAnsi="Times New Roman" w:cs="Times New Roman"/>
          <w:sz w:val="24"/>
          <w:szCs w:val="24"/>
          <w:lang w:eastAsia="ru-RU"/>
        </w:rPr>
        <w:lastRenderedPageBreak/>
        <w:t>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уклонение или отказ участника закупки заключить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В случае,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w:t>
      </w:r>
      <w:r w:rsidRPr="000957E3">
        <w:rPr>
          <w:rFonts w:ascii="Times New Roman" w:eastAsia="Times New Roman" w:hAnsi="Times New Roman" w:cs="Times New Roman"/>
          <w:sz w:val="24"/>
          <w:szCs w:val="24"/>
          <w:lang w:eastAsia="ru-RU"/>
        </w:rPr>
        <w:lastRenderedPageBreak/>
        <w:t>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w:t>
      </w:r>
      <w:r w:rsidRPr="000957E3">
        <w:rPr>
          <w:rFonts w:ascii="Times New Roman" w:eastAsia="Times New Roman" w:hAnsi="Times New Roman" w:cs="Times New Roman"/>
          <w:sz w:val="24"/>
          <w:szCs w:val="24"/>
          <w:lang w:eastAsia="ru-RU"/>
        </w:rPr>
        <w:lastRenderedPageBreak/>
        <w:t>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45. Условия банковской гарантии. Реестр банковских гарантий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w:t>
      </w:r>
      <w:r w:rsidRPr="000957E3">
        <w:rPr>
          <w:rFonts w:ascii="Times New Roman" w:eastAsia="Times New Roman" w:hAnsi="Times New Roman" w:cs="Times New Roman"/>
          <w:sz w:val="24"/>
          <w:szCs w:val="24"/>
          <w:vertAlign w:val="superscript"/>
          <w:lang w:eastAsia="ru-RU"/>
        </w:rPr>
        <w:t>1</w:t>
      </w:r>
      <w:r w:rsidRPr="000957E3">
        <w:rPr>
          <w:rFonts w:ascii="Times New Roman" w:eastAsia="Times New Roman" w:hAnsi="Times New Roman" w:cs="Times New Roman"/>
          <w:sz w:val="24"/>
          <w:szCs w:val="24"/>
          <w:lang w:eastAsia="ru-RU"/>
        </w:rPr>
        <w:t>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Банковская гарантия должна быть безотзывной и должна содержать: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срок действия банковской гарантии с учетом требований статей 43 и 96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Основанием для отказа в принятии банковской гарантии заказчиком является: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отсутствие информации о банковской гарантии в реестре банковских гарантий;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несоответствие банковской гарантии условиям, указанным в частях 2 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гарантию, с указанием причин, послуживших основанием для отказа.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w:t>
      </w:r>
      <w:r w:rsidRPr="000957E3">
        <w:rPr>
          <w:rFonts w:ascii="Times New Roman" w:eastAsia="Times New Roman" w:hAnsi="Times New Roman" w:cs="Times New Roman"/>
          <w:sz w:val="24"/>
          <w:szCs w:val="24"/>
          <w:lang w:eastAsia="ru-RU"/>
        </w:rPr>
        <w:lastRenderedPageBreak/>
        <w:t>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реестр банковских гарантий включаются следующие информация и документы: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срок действия банковской гарантии;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копия заключенного договора банковской гарантии;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иные информация и документы.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46. Запрет на проведение переговоров с участником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47. Последствия нарушения положений настоящей главы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§2. Определение поставщиков (подрядчиков, исполнителей) путем проведения конкурсов и аукционов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48. Проведение открытого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Для проведения открытого конкурса заказчик разрабатывает и утверждает конкурсную документацию.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49. Извещение о проведении открытого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извещении о проведении открытого конкурса заказчик указывает: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информацию, предусмотренную статьей 42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w:t>
      </w:r>
      <w:r w:rsidRPr="000957E3">
        <w:rPr>
          <w:rFonts w:ascii="Times New Roman" w:eastAsia="Times New Roman" w:hAnsi="Times New Roman" w:cs="Times New Roman"/>
          <w:sz w:val="24"/>
          <w:szCs w:val="24"/>
          <w:lang w:eastAsia="ru-RU"/>
        </w:rPr>
        <w:lastRenderedPageBreak/>
        <w:t>конкурса в соответствии с пунктами 1 и 2 части 1 статьи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способы получения конкурсной документации, срок, место и порядок предоставления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плату (при ее установлении), взимаемую заказчиком за предоставление конкурсной документации, способ осуществления и валюту платежа;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язык или языки, на которых предоставляется конкурсная документация;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преимущества, предоставляемые заказчиком в соответствии со статьями 28 - 30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50. Конкурсная документация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Конкурсная документация наряду с информацией, указанной в извещении о проведении открытого конкурса, должна содержать: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информацию о валюте, используемой для формирования цены контракта и расчетов с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информацию о возможности заказчика изменить условия контракта в соответствии с положениями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размер обеспечения заявки на участие в открытом конкурсе, а также условия банковской гарантии (в том числе срок ее действия);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w:t>
      </w:r>
      <w:r w:rsidRPr="000957E3">
        <w:rPr>
          <w:rFonts w:ascii="Times New Roman" w:eastAsia="Times New Roman" w:hAnsi="Times New Roman" w:cs="Times New Roman"/>
          <w:sz w:val="24"/>
          <w:szCs w:val="24"/>
          <w:lang w:eastAsia="ru-RU"/>
        </w:rPr>
        <w:lastRenderedPageBreak/>
        <w:t>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51. Порядок подачи заявок на участие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следующие информацию и документы об участнике открытого конкурса, подавшем заявку на участие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w:t>
      </w:r>
      <w:r w:rsidRPr="000957E3">
        <w:rPr>
          <w:rFonts w:ascii="Times New Roman" w:eastAsia="Times New Roman" w:hAnsi="Times New Roman" w:cs="Times New Roman"/>
          <w:sz w:val="24"/>
          <w:szCs w:val="24"/>
          <w:lang w:eastAsia="ru-RU"/>
        </w:rPr>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д) копии учредительных документов участника открытого конкурса (для юридического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ж) документы, подтверждающие право участника открытого конкурса на получение преимуществ в соответствии со статьями 28 - 30 настоящего Федерального закона, или заверенные копии таких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w:t>
      </w:r>
      <w:r w:rsidRPr="000957E3">
        <w:rPr>
          <w:rFonts w:ascii="Times New Roman" w:eastAsia="Times New Roman" w:hAnsi="Times New Roman" w:cs="Times New Roman"/>
          <w:sz w:val="24"/>
          <w:szCs w:val="24"/>
          <w:lang w:eastAsia="ru-RU"/>
        </w:rPr>
        <w:lastRenderedPageBreak/>
        <w:t>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w:t>
      </w:r>
      <w:r w:rsidRPr="000957E3">
        <w:rPr>
          <w:rFonts w:ascii="Times New Roman" w:eastAsia="Times New Roman" w:hAnsi="Times New Roman" w:cs="Times New Roman"/>
          <w:sz w:val="24"/>
          <w:szCs w:val="24"/>
          <w:lang w:eastAsia="ru-RU"/>
        </w:rPr>
        <w:lastRenderedPageBreak/>
        <w:t>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53. Рассмотрение и оценка заявок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Результаты рассмотрения заявок на участие в конкурсе фиксируются в протоколе рассмотрения и оценки заявок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оценки заявок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место, дата, время проведения рассмотрения такой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54. Заключение контракта по результатам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w:t>
      </w:r>
      <w:r w:rsidRPr="000957E3">
        <w:rPr>
          <w:rFonts w:ascii="Times New Roman" w:eastAsia="Times New Roman" w:hAnsi="Times New Roman" w:cs="Times New Roman"/>
          <w:sz w:val="24"/>
          <w:szCs w:val="24"/>
          <w:lang w:eastAsia="ru-RU"/>
        </w:rPr>
        <w:lastRenderedPageBreak/>
        <w:t>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55. Последствия признания конкурса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w:t>
      </w:r>
      <w:r w:rsidRPr="000957E3">
        <w:rPr>
          <w:rFonts w:ascii="Times New Roman" w:eastAsia="Times New Roman" w:hAnsi="Times New Roman" w:cs="Times New Roman"/>
          <w:sz w:val="24"/>
          <w:szCs w:val="24"/>
          <w:lang w:eastAsia="ru-RU"/>
        </w:rPr>
        <w:lastRenderedPageBreak/>
        <w:t>поставщиком (подрядчиком, исполнителем) в соответствии с пунктом 25 части 1 статьи 93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56. Особенности проведения конкурса с ограниченным участием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отношении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57. Особенности проведения двухэтапного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для уточнения характеристик объекта закупки необходимо провести его обсуждение с участниками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58. Привлечение экспертов, экспертных организаций при проведении конкурсов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59. Аукцион в электронной форме (электронный аукцион)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существует возможность сформулировать подробное и точное описание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критерии определения победителя такого аукциона имеют количественную и денежную оценку.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Не допускается взимание оператором электронной площадки платы за проведение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60. Особенности документооборота при проведении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частью 2 статьи 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61. Аккредитация участников электронного аукциона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заявление этого участника о его аккредитации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w:t>
      </w:r>
      <w:r w:rsidRPr="000957E3">
        <w:rPr>
          <w:rFonts w:ascii="Times New Roman" w:eastAsia="Times New Roman" w:hAnsi="Times New Roman" w:cs="Times New Roman"/>
          <w:sz w:val="24"/>
          <w:szCs w:val="24"/>
          <w:lang w:eastAsia="ru-RU"/>
        </w:rPr>
        <w:lastRenderedPageBreak/>
        <w:t>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w:t>
      </w:r>
      <w:r w:rsidRPr="000957E3">
        <w:rPr>
          <w:rFonts w:ascii="Times New Roman" w:eastAsia="Times New Roman" w:hAnsi="Times New Roman" w:cs="Times New Roman"/>
          <w:sz w:val="24"/>
          <w:szCs w:val="24"/>
          <w:lang w:eastAsia="ru-RU"/>
        </w:rPr>
        <w:lastRenderedPageBreak/>
        <w:t>установленном настоящей статьей, не ранее чем за шесть месяцев до даты окончания срока ранее полученной аккредитации.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62. Реестр участников электронного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дата направления участнику такого аукциона уведомления о принятии решения о его аккредитации;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9) дата прекращения действия аккредитации участника такого аукциона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63. Извещение о проведении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Извещение о проведении электронного аукциона размещается заказчиком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извещении о проведении электронного аукциона наряду с информацией, указанной в статье 42 настоящего Федерального закона, указываются: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адрес электронной площадки в информационно-телекоммуникационной сети "Интернет";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дата окончания срока рассмотрения заявок на участие в таком аукционе в соответствии с частью 2 статьи 67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преимущества, предоставляемые заказчиком в соответствии со статьями 28-30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Статья 64. Содержание документации об электронном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дата и время окончания срока подачи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дата окончания срока рассмотрения заявок на участие в таком аукционе в соответствии с частью 2 статьи 67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дата проведения такого аукциона в соответствии с частью 3 статьи 68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информация о валюте, используемой для формирования цены контракта и расчетов с поставщиками (подрядчиками, исполнителями);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возможность заказчика изменить условия контракта в соответствии с положениями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Документация об электронном аукционе не может содержать требования к оформлению и форме заявки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частями 1 и 2 статьи 31 (при наличии таких требований)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 документации об электронном аукционе прилагается проект контракта, который является неотъемлемой частью этой документации.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65. Порядок предоставления документации об электронном аукционе, разъяснений ее положений и внесение в нее изменений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Документация об электронном аукционе должна быть доступна для ознакомления без взимания платы.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Разъяснения положений документации об электронном аукционе не должны изменять ее суть.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66. Порядок подачи заявок на участие в электронном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Заявка на участие в электронном аукционе состоит из двух частей.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при заключении контракта на поставку товара: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при заключении контракта на выполнение работы или оказание услуги, для выполнения или оказания которых используется товар:</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Вторая часть заявки на участие в электронном аукционе должна содержать следующие документы и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3 - 8 части 1 статьи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документы, подтверждающие право участника такого аукциона на получение преимущества в соответствии со статьями 28 - 30 настоящего Федерального закона, или копии этих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Участник электронного аукциона вправе подать только одну заявку на участие в таком аукционе в отношении каждого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подачи данной заявки с нарушением требований, предусмотренных частью 2 статьи 60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получения данной заявки после даты или времени окончания срока подачи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получения данной заявки от участника такого аукциона с нарушением положений части 14 статьи 61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w:t>
      </w:r>
      <w:r w:rsidRPr="000957E3">
        <w:rPr>
          <w:rFonts w:ascii="Times New Roman" w:eastAsia="Times New Roman" w:hAnsi="Times New Roman" w:cs="Times New Roman"/>
          <w:sz w:val="24"/>
          <w:szCs w:val="24"/>
          <w:lang w:eastAsia="ru-RU"/>
        </w:rPr>
        <w:lastRenderedPageBreak/>
        <w:t>площадки несет ответственность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67. Порядок рассмотрения первых частей заявок на участие в электронном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Участник электронного аукциона не допускается к участию в нем в случае: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Отказ в допуске к участию в электронном аукционе по основаниям, не предусмотренным частью 4 настоящей статьи,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 порядковых номерах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68. Порядок проведения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w:t>
      </w:r>
      <w:r w:rsidRPr="000957E3">
        <w:rPr>
          <w:rFonts w:ascii="Times New Roman" w:eastAsia="Times New Roman" w:hAnsi="Times New Roman" w:cs="Times New Roman"/>
          <w:sz w:val="24"/>
          <w:szCs w:val="24"/>
          <w:lang w:eastAsia="ru-RU"/>
        </w:rPr>
        <w:lastRenderedPageBreak/>
        <w:t>путем снижения указанных общей начальной (максимальной) цены и начальной (максимальной) цены в порядке, установленном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При проведении электронного аукциона его участники подают предложения о цене контракта с учетом следующих требований: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w:t>
      </w:r>
      <w:r w:rsidRPr="000957E3">
        <w:rPr>
          <w:rFonts w:ascii="Times New Roman" w:eastAsia="Times New Roman" w:hAnsi="Times New Roman" w:cs="Times New Roman"/>
          <w:sz w:val="24"/>
          <w:szCs w:val="24"/>
          <w:lang w:eastAsia="ru-RU"/>
        </w:rPr>
        <w:lastRenderedPageBreak/>
        <w:t>независимо от "шага аукциона", с учетом требований, предусмотренных пунктами 1 и 3 части 9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w:t>
      </w:r>
      <w:r w:rsidRPr="000957E3">
        <w:rPr>
          <w:rFonts w:ascii="Times New Roman" w:eastAsia="Times New Roman" w:hAnsi="Times New Roman" w:cs="Times New Roman"/>
          <w:sz w:val="24"/>
          <w:szCs w:val="24"/>
          <w:lang w:eastAsia="ru-RU"/>
        </w:rPr>
        <w:lastRenderedPageBreak/>
        <w:t>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такой аукцион в соответствии с настоящей частью проводится до достижения цены контракта не более чем сто миллионов рублей;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69. Порядок рассмотрения вторых частей заявок на участие в электронном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в соответствии со статьей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w:t>
      </w:r>
      <w:r w:rsidRPr="000957E3">
        <w:rPr>
          <w:rFonts w:ascii="Times New Roman" w:eastAsia="Times New Roman" w:hAnsi="Times New Roman" w:cs="Times New Roman"/>
          <w:sz w:val="24"/>
          <w:szCs w:val="24"/>
          <w:lang w:eastAsia="ru-RU"/>
        </w:rPr>
        <w:lastRenderedPageBreak/>
        <w:t>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70. Заключение контракта по результатам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w:t>
      </w:r>
      <w:r w:rsidRPr="000957E3">
        <w:rPr>
          <w:rFonts w:ascii="Times New Roman" w:eastAsia="Times New Roman" w:hAnsi="Times New Roman" w:cs="Times New Roman"/>
          <w:sz w:val="24"/>
          <w:szCs w:val="24"/>
          <w:lang w:eastAsia="ru-RU"/>
        </w:rPr>
        <w:lastRenderedPageBreak/>
        <w:t>настоящего Федерального закона признана соответствующей требованиям, установленным документацией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w:t>
      </w:r>
      <w:r w:rsidRPr="000957E3">
        <w:rPr>
          <w:rFonts w:ascii="Times New Roman" w:eastAsia="Times New Roman" w:hAnsi="Times New Roman" w:cs="Times New Roman"/>
          <w:sz w:val="24"/>
          <w:szCs w:val="24"/>
          <w:lang w:eastAsia="ru-RU"/>
        </w:rPr>
        <w:lastRenderedPageBreak/>
        <w:t>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71. Последствия признания электронного аукциона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§3. Определение поставщика (подрядчика, исполнителя) путем проведения запроса котировок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72. Проведение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Не допускается взимание платы за участие в запросе котировок.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73. Требования, предъявляемые к проведению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извещении о проведении запроса котировок должна содержаться следующая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информация, указанная в пунктах 1-5 статьи 42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форма заявки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преимущества, предоставляемые заказчиком в соответствии со статьями 28-30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 извещению о проведении запроса котировок должен быть приложен проект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согласие участника запроса котировок исполнить условия контракта, указанные в извещении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цену товара, работы или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документы, 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74. Порядок проведения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Запрос о предоставлении котировок может направляться с использованием любых средств связи, в том числе в форме электронного документа.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75. Особенности проведения запроса котировок для обеспечения деятельности заказчика на территории иностранного государства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статьей 73 настоящего Федерального закона, не требуется.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77. Порядок подачи заявки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rsidRPr="000957E3">
        <w:rPr>
          <w:rFonts w:ascii="Times New Roman" w:eastAsia="Times New Roman" w:hAnsi="Times New Roman" w:cs="Times New Roman"/>
          <w:sz w:val="24"/>
          <w:szCs w:val="24"/>
          <w:lang w:eastAsia="ru-RU"/>
        </w:rP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78. Рассмотрение и оценка заявки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w:t>
      </w:r>
      <w:r w:rsidRPr="000957E3">
        <w:rPr>
          <w:rFonts w:ascii="Times New Roman" w:eastAsia="Times New Roman" w:hAnsi="Times New Roman" w:cs="Times New Roman"/>
          <w:sz w:val="24"/>
          <w:szCs w:val="24"/>
          <w:lang w:eastAsia="ru-RU"/>
        </w:rPr>
        <w:lastRenderedPageBreak/>
        <w:t>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79. Последствия признания запроса котировок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w:t>
      </w:r>
      <w:r w:rsidRPr="000957E3">
        <w:rPr>
          <w:rFonts w:ascii="Times New Roman" w:eastAsia="Times New Roman" w:hAnsi="Times New Roman" w:cs="Times New Roman"/>
          <w:sz w:val="24"/>
          <w:szCs w:val="24"/>
          <w:lang w:eastAsia="ru-RU"/>
        </w:rPr>
        <w:lastRenderedPageBreak/>
        <w:t>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w:t>
      </w:r>
      <w:r w:rsidRPr="000957E3">
        <w:rPr>
          <w:rFonts w:ascii="Times New Roman" w:eastAsia="Times New Roman" w:hAnsi="Times New Roman" w:cs="Times New Roman"/>
          <w:sz w:val="24"/>
          <w:szCs w:val="24"/>
          <w:lang w:eastAsia="ru-RU"/>
        </w:rPr>
        <w:lastRenderedPageBreak/>
        <w:t>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извещении о проведении предварительного отбора должна быть указана следующая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информация, предусмотренная статьей 42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форма заявки на участие в предварительном отборе;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место, дата и время проведения предварительного отбора;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К извещению о проведении предварительного отбора должен быть приложен проект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Заявки на участие в предварительном отборе, поданные по истечении срока их подачи, не принимаются и не рассматриваются заказчиком.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Решение об отказе во включении участника предварительного отбора в перечень поставщиков принимается, если: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документы для проведения предварительного отбора представлены не в полном объеме или предоставлена недостоверная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rsidRPr="000957E3">
        <w:rPr>
          <w:rFonts w:ascii="Times New Roman" w:eastAsia="Times New Roman" w:hAnsi="Times New Roman" w:cs="Times New Roman"/>
          <w:sz w:val="24"/>
          <w:szCs w:val="24"/>
          <w:lang w:eastAsia="ru-RU"/>
        </w:rPr>
        <w:lastRenderedPageBreak/>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Запрос о предоставлении котировок может направляться с использованием любых средств связи, в том числе в форме электронного документа.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w:t>
      </w:r>
      <w:r w:rsidRPr="000957E3">
        <w:rPr>
          <w:rFonts w:ascii="Times New Roman" w:eastAsia="Times New Roman" w:hAnsi="Times New Roman" w:cs="Times New Roman"/>
          <w:sz w:val="24"/>
          <w:szCs w:val="24"/>
          <w:lang w:eastAsia="ru-RU"/>
        </w:rPr>
        <w:lastRenderedPageBreak/>
        <w:t>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§4. Определение поставщика (подрядчика, исполнителя) путем проведения запроса предложений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83. Проведение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вправе осуществлять закупку путем проведения запроса предложений в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заключения контракта на оказание преподавательских услуг, а также услуг экскурсовода (гида) физическими лицами;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Извещение о проведении запроса предложений должно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информация, предусмотренная пунктами 1 - 5 и 7 статьи 42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язык или языки, на которых предоставлена документация о проведении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способы получения документации о проведении запроса предложений, срок, место и порядок предоставления этой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срок, место и порядок подачи заявок на участие в запросе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преимущества, предоставляемые заказчиком в соответствии со статьями 28 - 30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информация, указанная в части 4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проведения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w:t>
      </w:r>
      <w:r w:rsidRPr="000957E3">
        <w:rPr>
          <w:rFonts w:ascii="Times New Roman" w:eastAsia="Times New Roman" w:hAnsi="Times New Roman" w:cs="Times New Roman"/>
          <w:sz w:val="24"/>
          <w:szCs w:val="24"/>
          <w:lang w:eastAsia="ru-RU"/>
        </w:rPr>
        <w:lastRenderedPageBreak/>
        <w:t>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rsidRPr="000957E3">
        <w:rPr>
          <w:rFonts w:ascii="Times New Roman" w:eastAsia="Times New Roman" w:hAnsi="Times New Roman" w:cs="Times New Roman"/>
          <w:sz w:val="24"/>
          <w:szCs w:val="24"/>
          <w:lang w:eastAsia="ru-RU"/>
        </w:rP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§5. Закрытые способы определения поставщиков (подрядчиков, исполнителей)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84. Особенности применения закрытых способов определения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Закрытые способы определения поставщиков (подрядчиков, исполнителей) применяются только в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w:t>
      </w:r>
      <w:r w:rsidRPr="000957E3">
        <w:rPr>
          <w:rFonts w:ascii="Times New Roman" w:eastAsia="Times New Roman" w:hAnsi="Times New Roman" w:cs="Times New Roman"/>
          <w:sz w:val="24"/>
          <w:szCs w:val="24"/>
          <w:lang w:eastAsia="ru-RU"/>
        </w:rPr>
        <w:lastRenderedPageBreak/>
        <w:t>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закупок услуг по уборке помещений, услуг водителей для обеспечения деятельности судей, судебных приставов.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85. Особенности проведения закрытого конкурса, закрытого конкурса с ограниченным участием, закрытого двухэтапного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w:t>
      </w:r>
      <w:r w:rsidRPr="000957E3">
        <w:rPr>
          <w:rFonts w:ascii="Times New Roman" w:eastAsia="Times New Roman" w:hAnsi="Times New Roman" w:cs="Times New Roman"/>
          <w:sz w:val="24"/>
          <w:szCs w:val="24"/>
          <w:lang w:eastAsia="ru-RU"/>
        </w:rPr>
        <w:lastRenderedPageBreak/>
        <w:t>Размер указанной платы не должен превышать расходы заказчика на изготовление копии документации о закрытом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частью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86. Закрытый аукцион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w:t>
      </w:r>
      <w:r w:rsidRPr="000957E3">
        <w:rPr>
          <w:rFonts w:ascii="Times New Roman" w:eastAsia="Times New Roman" w:hAnsi="Times New Roman" w:cs="Times New Roman"/>
          <w:sz w:val="24"/>
          <w:szCs w:val="24"/>
          <w:lang w:eastAsia="ru-RU"/>
        </w:rPr>
        <w:lastRenderedPageBreak/>
        <w:t>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Размер обеспечения заявки на участие в закрытом аукционе не может превышать пять процентов начальной (максимальной) цены контракта.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87. Документация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Документация о закрытом аукционе должна содержать следующую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дата и время окончания срока подачи заявок на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размер и порядок предоставления обеспечения заявок на участие в закупке, а также требования к банковской гарантии;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форма контракта, размер обеспечения исполнения контракта, а также требования к обеспечению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информация о возможности заказчика изменить условия контракта в соответствии с положениями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информация о валюте, используемой для формирования цены контракта и расчетов с участниками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место, дата и время вскрытия конвертов с заявками на участие в закрытом аукционе, дата рассмотрения таких заявок;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"шаг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место, дата и время проведения закрытого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информация о преимуществах, предоставляемых заказчиком в соответствии со статьями 28 - 30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w:t>
      </w:r>
      <w:r w:rsidRPr="000957E3">
        <w:rPr>
          <w:rFonts w:ascii="Times New Roman" w:eastAsia="Times New Roman" w:hAnsi="Times New Roman" w:cs="Times New Roman"/>
          <w:sz w:val="24"/>
          <w:szCs w:val="24"/>
          <w:lang w:eastAsia="ru-RU"/>
        </w:rPr>
        <w:lastRenderedPageBreak/>
        <w:t>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Разъяснения положений документации о закрытом аукционе не должны изменять ее суть.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88. Порядок подачи заявок на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Заявка на участие в закрытом аукционе должна содержать: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информацию и документы об участнике закрытого аукциона, подавшем такую заявку: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г) копии учредительных документов участника закрытого аукциона (для юридического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документы, подтверждающие соответствие участника закрытого аукциона требованиям, установленным документацией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документы, подтверждающие предоставление обеспечения заявки на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документы, подтверждающие право участника закрытого аукциона на получение преимуществ в соответствии со статьями 28 - 30 настоящего Федерального закона, или копии этих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Участник закрытого аукциона вправе подать только одну заявку на участие в закрытом аукционе в отношении каждого объекта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89. Порядок рассмотрения заявок на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Срок рассмотрения заявок на участие в закрытом аукционе не может превышать десять дней с даты окончания срока их подачи.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w:t>
      </w:r>
      <w:r w:rsidRPr="000957E3">
        <w:rPr>
          <w:rFonts w:ascii="Times New Roman" w:eastAsia="Times New Roman" w:hAnsi="Times New Roman" w:cs="Times New Roman"/>
          <w:sz w:val="24"/>
          <w:szCs w:val="24"/>
          <w:lang w:eastAsia="ru-RU"/>
        </w:rPr>
        <w:lastRenderedPageBreak/>
        <w:t>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90. Порядок проведения закрытого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Закрытый аукцион проводится заказчиком в присутствии членов аукционной комиссии, участников закрытого аукциона или их представителей.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Закрытый аукцион проводится в следующем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rsidRPr="000957E3">
        <w:rPr>
          <w:rFonts w:ascii="Times New Roman" w:eastAsia="Times New Roman" w:hAnsi="Times New Roman" w:cs="Times New Roman"/>
          <w:sz w:val="24"/>
          <w:szCs w:val="24"/>
          <w:lang w:eastAsia="ru-RU"/>
        </w:rP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Победителем закрытого аукциона признается участник такого аукциона, предложивший наиболее низкую цену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91. Заключение контракта по результатам закрытого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w:t>
      </w:r>
      <w:r w:rsidRPr="000957E3">
        <w:rPr>
          <w:rFonts w:ascii="Times New Roman" w:eastAsia="Times New Roman" w:hAnsi="Times New Roman" w:cs="Times New Roman"/>
          <w:sz w:val="24"/>
          <w:szCs w:val="24"/>
          <w:lang w:eastAsia="ru-RU"/>
        </w:rPr>
        <w:lastRenderedPageBreak/>
        <w:t>исполнения контракта, победитель закрытого аукциона признается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Контракт может быть заключен не ранее чем через десять дней с даты подписания протокола закрытого аукциона.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92. Последствия признания определения поставщика (подрядчика, исполнителя) закрытым способом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§6. Осуществление закупки у единственного поставщика (подрядчика, исполнителя)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93. Осуществление закупки у единственного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Закупка у единственного поставщика (подрядчика, исполнителя) может осуществляться заказчиком в следующих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w:t>
      </w:r>
      <w:r w:rsidRPr="000957E3">
        <w:rPr>
          <w:rFonts w:ascii="Times New Roman" w:eastAsia="Times New Roman" w:hAnsi="Times New Roman" w:cs="Times New Roman"/>
          <w:sz w:val="24"/>
          <w:szCs w:val="24"/>
          <w:lang w:eastAsia="ru-RU"/>
        </w:rPr>
        <w:lastRenderedPageBreak/>
        <w:t>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заключение контракта на посещение зоопарка, театра, кинотеатра, концерта, цирка, музея, выставки или спортивного мероприятия;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rsidRPr="000957E3">
        <w:rPr>
          <w:rFonts w:ascii="Times New Roman" w:eastAsia="Times New Roman" w:hAnsi="Times New Roman" w:cs="Times New Roman"/>
          <w:sz w:val="24"/>
          <w:szCs w:val="24"/>
          <w:lang w:eastAsia="ru-RU"/>
        </w:rPr>
        <w:lastRenderedPageBreak/>
        <w:t>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w:t>
      </w:r>
      <w:r w:rsidRPr="000957E3">
        <w:rPr>
          <w:rFonts w:ascii="Times New Roman" w:eastAsia="Times New Roman" w:hAnsi="Times New Roman" w:cs="Times New Roman"/>
          <w:sz w:val="24"/>
          <w:szCs w:val="24"/>
          <w:lang w:eastAsia="ru-RU"/>
        </w:rPr>
        <w:lastRenderedPageBreak/>
        <w:t>(подрядчика, исполнителя) в случаях, предусмотренных пунктами 6 и 9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§7. Исполнение, изменение, расторжение контракта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94. Особенности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w:t>
      </w:r>
      <w:r w:rsidRPr="000957E3">
        <w:rPr>
          <w:rFonts w:ascii="Times New Roman" w:eastAsia="Times New Roman" w:hAnsi="Times New Roman" w:cs="Times New Roman"/>
          <w:sz w:val="24"/>
          <w:szCs w:val="24"/>
          <w:lang w:eastAsia="ru-RU"/>
        </w:rPr>
        <w:lastRenderedPageBreak/>
        <w:t>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w:t>
      </w:r>
      <w:r w:rsidRPr="000957E3">
        <w:rPr>
          <w:rFonts w:ascii="Times New Roman" w:eastAsia="Times New Roman" w:hAnsi="Times New Roman" w:cs="Times New Roman"/>
          <w:sz w:val="24"/>
          <w:szCs w:val="24"/>
          <w:lang w:eastAsia="ru-RU"/>
        </w:rPr>
        <w:lastRenderedPageBreak/>
        <w:t>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95. Изменение, расторжение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rsidRPr="000957E3">
        <w:rPr>
          <w:rFonts w:ascii="Times New Roman" w:eastAsia="Times New Roman" w:hAnsi="Times New Roman" w:cs="Times New Roman"/>
          <w:sz w:val="24"/>
          <w:szCs w:val="24"/>
          <w:lang w:eastAsia="ru-RU"/>
        </w:rPr>
        <w:lastRenderedPageBreak/>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изменение в соответствии с законодательством Российской Федерации регулируемых государством цен (тарифов) на товары, работы,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перемены заказчика права и обязанности заказчика, предусмотренные контрактом, переходят к новому заказчику.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w:t>
      </w:r>
      <w:r w:rsidRPr="000957E3">
        <w:rPr>
          <w:rFonts w:ascii="Times New Roman" w:eastAsia="Times New Roman" w:hAnsi="Times New Roman" w:cs="Times New Roman"/>
          <w:sz w:val="24"/>
          <w:szCs w:val="24"/>
          <w:lang w:eastAsia="ru-RU"/>
        </w:rPr>
        <w:lastRenderedPageBreak/>
        <w:t>(подрядчика,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w:t>
      </w:r>
      <w:r w:rsidRPr="000957E3">
        <w:rPr>
          <w:rFonts w:ascii="Times New Roman" w:eastAsia="Times New Roman" w:hAnsi="Times New Roman" w:cs="Times New Roman"/>
          <w:sz w:val="24"/>
          <w:szCs w:val="24"/>
          <w:lang w:eastAsia="ru-RU"/>
        </w:rPr>
        <w:lastRenderedPageBreak/>
        <w:t>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96. Обеспечение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осуществлении закупки у единственного поставщика (подрядчика, исполнителя) в случаях, предусмотренных пунктами 4, 5, 8, 9, 10, 13, 15, 17, 20 - 23, 26 - 28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w:t>
      </w:r>
      <w:r w:rsidRPr="000957E3">
        <w:rPr>
          <w:rFonts w:ascii="Times New Roman" w:eastAsia="Times New Roman" w:hAnsi="Times New Roman" w:cs="Times New Roman"/>
          <w:sz w:val="24"/>
          <w:szCs w:val="24"/>
          <w:lang w:eastAsia="ru-RU"/>
        </w:rP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4. Мониторинг закупок и аудит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97. Мониторинг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Мониторинг закупок осуществляется в целях: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оценки степени достижения целей осуществления закупок, определенных в соответствии со статьей 13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оценки обоснованности закупок в соответствии со статьей 18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совершенствования законодательства Российской Федерации и иных нормативных правовых актов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Мониторинг закупок осуществляется с использованием единой информационной системы и на основе содержащейся в ней информации.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Сводный аналитический отчет подлежит размещению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98. Аудит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5. Контроль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99. Контроль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контроля в сфере закупок, путем проведения: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внеплановых проверок в отношении субъектов контроля;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а) в планах-графиках, информации, содержащейся в планах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б) в извещениях об осуществлении закупок, в документации о закупках, информации, содержащейся в планах-графиках;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в) в протоколах определения поставщиков (подрядчиков, исполнителей), информации, содержащейся в документации о закупках;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д) в реестре контрактов, заключенных заказчиками, условиям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Органы внутреннего государственного (муниципального) финансового контроля осуществляют контроль в отношении: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соблюдения требований к обоснованию закупок, предусмотренных статьей 18 настоящего Федерального закона, при формировании планов закупок и обоснованности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 при планировании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условиям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rsidRPr="000957E3">
        <w:rPr>
          <w:rFonts w:ascii="Times New Roman" w:eastAsia="Times New Roman" w:hAnsi="Times New Roman" w:cs="Times New Roman"/>
          <w:sz w:val="24"/>
          <w:szCs w:val="24"/>
          <w:lang w:eastAsia="ru-RU"/>
        </w:rPr>
        <w:lastRenderedPageBreak/>
        <w:t>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соблюдения требований к обоснованию и обоснованности закупок, осуществляемых в рамках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порядок, сроки направления, исполнения, отмены предписаний органов контроля;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перечень должностных лиц, уполномоченных на проведение проверок, их права, обязанности и ответственность;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Контрольный орган в сфере закупок проводит внеплановую проверку по следующим основаниям: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истечение срока исполнения ранее выданного в соответствии с пунктом 2 части 22 настоящей статьи предписания.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w:t>
      </w:r>
      <w:r w:rsidRPr="000957E3">
        <w:rPr>
          <w:rFonts w:ascii="Times New Roman" w:eastAsia="Times New Roman" w:hAnsi="Times New Roman" w:cs="Times New Roman"/>
          <w:sz w:val="24"/>
          <w:szCs w:val="24"/>
          <w:lang w:eastAsia="ru-RU"/>
        </w:rPr>
        <w:lastRenderedPageBreak/>
        <w:t>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В течение трех рабочих дней с даты выдачи предписания в соответствии с пунктом 2 части 22 настоящей статьи контрольный орган в сфере закупок обязан разместить это предписание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25. В случае поступления информации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100. Ведомственный контроль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101. Контроль в сфере закупок, осуществляемый заказчиком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Общественные объединения и объединения юридических лиц, осуществляющие общественный контроль, вправе: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подготавливать предложения по совершенствованию законодательства Российской Федерации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направлять заказчикам запросы о предоставлении информации об осуществлении закупок и о ходе исполнения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103. Реестр контрактов, заключенных заказчиками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реестр контрактов включаются следующие документы и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источник финансирования;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способ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дата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информация об изменении контракта с указанием условий контракта, которые были изменены;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копия заключенного контракта, подписанная усиленной электронной подписью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информация о расторжении контракта с указанием оснований его расторжения;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идентификационный код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решение врачебной комиссии, предусмотренное пунктом 7 части 2 статьи 83 и пунктом 28 части 1 статьи 93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5. Документы и информация, содержащиеся в реестре контрактов, должны быть доступны для ознакомления без взимания платы.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Порядок ведения реестра контрактов устанавливается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104. Реестр недобросовестных поставщиков (подрядчиков, исполнителей)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реестр недобросовестных поставщиков включается следующая информация: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части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объект закупки, цена контракта и срок его исполнения;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идентификационный код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дата внесения указанной информации в реестр недобросовестных поставщиков.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105. Порядок подачи жалобы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w:t>
      </w:r>
      <w:r w:rsidRPr="000957E3">
        <w:rPr>
          <w:rFonts w:ascii="Times New Roman" w:eastAsia="Times New Roman" w:hAnsi="Times New Roman" w:cs="Times New Roman"/>
          <w:sz w:val="24"/>
          <w:szCs w:val="24"/>
          <w:lang w:eastAsia="ru-RU"/>
        </w:rPr>
        <w:lastRenderedPageBreak/>
        <w:t>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7. Участник закупки, общественное объединение и объединение юридических лиц подают жалобу в письменной форме.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Жалоба возвращается подавшему ее лицу без рассмотрения в случае, если: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жалоба не соответствует требованиям, установленным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жалоба не подписана или жалоба подписана лицом, полномочия которого не подтверждены документами;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жалоба подана по истечении срока, предусмотренного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по жалобе на те же действия (бездействие) принято решение суда или контрольного органа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Решение о возвращении жалобы без рассмотрения принимается в течение двух рабочих дней с даты поступления жалобы.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Решение о возвращении жалобы может быть обжаловано в судебном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Жалоба подается 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106. Рассмотрение жалобы по существу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w:t>
      </w:r>
      <w:r w:rsidRPr="000957E3">
        <w:rPr>
          <w:rFonts w:ascii="Times New Roman" w:eastAsia="Times New Roman" w:hAnsi="Times New Roman" w:cs="Times New Roman"/>
          <w:sz w:val="24"/>
          <w:szCs w:val="24"/>
          <w:lang w:eastAsia="ru-RU"/>
        </w:rPr>
        <w:lastRenderedPageBreak/>
        <w:t>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7. Особенности осуществления отдельных видов закупок</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lastRenderedPageBreak/>
        <w:t>Статья 108. Особенности заключения энергосервисных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предложение о цене контракта или в случае, предусмотренном пунктом 1 части 3 настоящей статьи, о проценте экономии;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w:t>
      </w:r>
      <w:r w:rsidRPr="000957E3">
        <w:rPr>
          <w:rFonts w:ascii="Times New Roman" w:eastAsia="Times New Roman" w:hAnsi="Times New Roman" w:cs="Times New Roman"/>
          <w:sz w:val="24"/>
          <w:szCs w:val="24"/>
          <w:lang w:eastAsia="ru-RU"/>
        </w:rPr>
        <w:lastRenderedPageBreak/>
        <w:t>закона в отношении такого критерия, как цена контракта, с учетом особенностей, установленных настоящей статьей.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цена энергосервисного контракта или в случае, предусмотренном пунктом 1 части 3 настоящей статьи, процент экономии;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Энергосервисный контракт заключается по цене, которая определяется в виде:</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пункте 3 части 3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w:t>
      </w:r>
      <w:r w:rsidRPr="000957E3">
        <w:rPr>
          <w:rFonts w:ascii="Times New Roman" w:eastAsia="Times New Roman" w:hAnsi="Times New Roman" w:cs="Times New Roman"/>
          <w:sz w:val="24"/>
          <w:szCs w:val="24"/>
          <w:lang w:eastAsia="ru-RU"/>
        </w:rPr>
        <w:lastRenderedPageBreak/>
        <w:t>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 xml:space="preserve">Статья 110. Особенности заключения государственных контрактов при осуществлении закупок товаров, работ, услуг, включаемых в государственный </w:t>
      </w:r>
      <w:r w:rsidRPr="000957E3">
        <w:rPr>
          <w:rFonts w:ascii="Times New Roman" w:eastAsia="Times New Roman" w:hAnsi="Times New Roman" w:cs="Times New Roman"/>
          <w:b/>
          <w:bCs/>
          <w:sz w:val="24"/>
          <w:szCs w:val="24"/>
          <w:lang w:eastAsia="ru-RU"/>
        </w:rPr>
        <w:lastRenderedPageBreak/>
        <w:t>оборонный заказ, и закупок материальных ценностей, поставляемых в государственный материальный резерв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111. Особенности осуществления закупок в соответствии с решением Правительства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Глава 8. Заключительные положения</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112. Заключительные положения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2014 и 2015 годах: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расчет совокупного годового объема закупок,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w:t>
      </w:r>
      <w:r w:rsidRPr="000957E3">
        <w:rPr>
          <w:rFonts w:ascii="Times New Roman" w:eastAsia="Times New Roman" w:hAnsi="Times New Roman" w:cs="Times New Roman"/>
          <w:sz w:val="24"/>
          <w:szCs w:val="24"/>
          <w:lang w:eastAsia="ru-RU"/>
        </w:rPr>
        <w:lastRenderedPageBreak/>
        <w:t>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w:t>
      </w:r>
      <w:r w:rsidRPr="000957E3">
        <w:rPr>
          <w:rFonts w:ascii="Times New Roman" w:eastAsia="Times New Roman" w:hAnsi="Times New Roman" w:cs="Times New Roman"/>
          <w:sz w:val="24"/>
          <w:szCs w:val="24"/>
          <w:lang w:eastAsia="ru-RU"/>
        </w:rPr>
        <w:lastRenderedPageBreak/>
        <w:t>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пунктом 5 статьи 3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w:t>
      </w:r>
      <w:r w:rsidRPr="000957E3">
        <w:rPr>
          <w:rFonts w:ascii="Times New Roman" w:eastAsia="Times New Roman" w:hAnsi="Times New Roman" w:cs="Times New Roman"/>
          <w:sz w:val="24"/>
          <w:szCs w:val="24"/>
          <w:lang w:eastAsia="ru-RU"/>
        </w:rPr>
        <w:lastRenderedPageBreak/>
        <w:t>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w:t>
      </w:r>
      <w:r w:rsidRPr="000957E3">
        <w:rPr>
          <w:rFonts w:ascii="Times New Roman" w:eastAsia="Times New Roman" w:hAnsi="Times New Roman" w:cs="Times New Roman"/>
          <w:sz w:val="24"/>
          <w:szCs w:val="24"/>
          <w:lang w:eastAsia="ru-RU"/>
        </w:rPr>
        <w:lastRenderedPageBreak/>
        <w:t>настоящего Федерального закона. 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25. 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113. Признание утратившими силу отдельных законодательных актов (положений законодательных актов) Российской Федерации</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Признать утратившими силу: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 xml:space="preserve">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w:t>
      </w:r>
      <w:r w:rsidRPr="000957E3">
        <w:rPr>
          <w:rFonts w:ascii="Times New Roman" w:eastAsia="Times New Roman" w:hAnsi="Times New Roman" w:cs="Times New Roman"/>
          <w:sz w:val="24"/>
          <w:szCs w:val="24"/>
          <w:lang w:eastAsia="ru-RU"/>
        </w:rPr>
        <w:lastRenderedPageBreak/>
        <w:t>государственных и муниципальных нужд" (Собрание законодательства Российской Федерации, 2010, N 19, ст. 2286);</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28) Федеральный закон от 7 декабря 2011 года N 418-ФЗ "О внесении изменений в статьи 31</w:t>
      </w:r>
      <w:r w:rsidRPr="000957E3">
        <w:rPr>
          <w:rFonts w:ascii="Times New Roman" w:eastAsia="Times New Roman" w:hAnsi="Times New Roman" w:cs="Times New Roman"/>
          <w:sz w:val="24"/>
          <w:szCs w:val="24"/>
          <w:vertAlign w:val="superscript"/>
          <w:lang w:eastAsia="ru-RU"/>
        </w:rPr>
        <w:t>1</w:t>
      </w:r>
      <w:r w:rsidRPr="000957E3">
        <w:rPr>
          <w:rFonts w:ascii="Times New Roman" w:eastAsia="Times New Roman" w:hAnsi="Times New Roman" w:cs="Times New Roman"/>
          <w:sz w:val="24"/>
          <w:szCs w:val="24"/>
          <w:lang w:eastAsia="ru-RU"/>
        </w:rPr>
        <w:t>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lastRenderedPageBreak/>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957E3" w:rsidRPr="000957E3" w:rsidRDefault="000957E3" w:rsidP="000957E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57E3">
        <w:rPr>
          <w:rFonts w:ascii="Times New Roman" w:eastAsia="Times New Roman" w:hAnsi="Times New Roman" w:cs="Times New Roman"/>
          <w:b/>
          <w:bCs/>
          <w:sz w:val="24"/>
          <w:szCs w:val="24"/>
          <w:lang w:eastAsia="ru-RU"/>
        </w:rPr>
        <w:t>Статья 114. Порядок вступления в силу настоящего Федерального закона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2. Пункт 16 части 3 статьи 4, статьи 16, 17, 18, части 1 - 10, 12 - 15 статьи 21, часть 1 статьи 23, пункты 1 и 2 части 4 статьи 38 настоящего Федерального закона вступают в силу с 1 января 2015 года.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3. Пункт 2 части 1, пункты 1 - 3 части 3 статьи 4, статья 20, часть 11 статьи 21, часть 2 статьи 23,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0957E3" w:rsidRPr="000957E3" w:rsidRDefault="000957E3" w:rsidP="000957E3">
      <w:pPr>
        <w:spacing w:before="100" w:beforeAutospacing="1" w:after="100" w:afterAutospacing="1" w:line="240" w:lineRule="auto"/>
        <w:rPr>
          <w:rFonts w:ascii="Times New Roman" w:eastAsia="Times New Roman" w:hAnsi="Times New Roman" w:cs="Times New Roman"/>
          <w:sz w:val="24"/>
          <w:szCs w:val="24"/>
          <w:lang w:eastAsia="ru-RU"/>
        </w:rPr>
      </w:pPr>
      <w:r w:rsidRPr="000957E3">
        <w:rPr>
          <w:rFonts w:ascii="Times New Roman" w:eastAsia="Times New Roman" w:hAnsi="Times New Roman" w:cs="Times New Roman"/>
          <w:sz w:val="24"/>
          <w:szCs w:val="24"/>
          <w:lang w:eastAsia="ru-RU"/>
        </w:rPr>
        <w:t>4. Часть 4 статьи 23 настоящего Федерального закона вступает в силу с 1 января 2017 года.</w:t>
      </w:r>
    </w:p>
    <w:p w:rsidR="000957E3" w:rsidRPr="000957E3" w:rsidRDefault="000957E3" w:rsidP="000957E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957E3">
        <w:rPr>
          <w:rFonts w:ascii="Times New Roman" w:eastAsia="Times New Roman" w:hAnsi="Times New Roman" w:cs="Times New Roman"/>
          <w:b/>
          <w:bCs/>
          <w:sz w:val="20"/>
          <w:szCs w:val="20"/>
          <w:lang w:eastAsia="ru-RU"/>
        </w:rPr>
        <w:t>Президент Российской Федерации</w:t>
      </w:r>
      <w:r w:rsidRPr="000957E3">
        <w:rPr>
          <w:rFonts w:ascii="Times New Roman" w:eastAsia="Times New Roman" w:hAnsi="Times New Roman" w:cs="Times New Roman"/>
          <w:b/>
          <w:bCs/>
          <w:sz w:val="20"/>
          <w:szCs w:val="20"/>
          <w:lang w:eastAsia="ru-RU"/>
        </w:rPr>
        <w:br/>
        <w:t>В. Путин</w:t>
      </w:r>
    </w:p>
    <w:p w:rsidR="00BF47EE" w:rsidRDefault="00BF47EE"/>
    <w:sectPr w:rsidR="00BF47EE" w:rsidSect="00BF4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677B"/>
    <w:multiLevelType w:val="multilevel"/>
    <w:tmpl w:val="D45E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57E3"/>
    <w:rsid w:val="000957E3"/>
    <w:rsid w:val="00BF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EE"/>
  </w:style>
  <w:style w:type="paragraph" w:styleId="1">
    <w:name w:val="heading 1"/>
    <w:basedOn w:val="a"/>
    <w:link w:val="10"/>
    <w:uiPriority w:val="9"/>
    <w:qFormat/>
    <w:rsid w:val="00095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57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957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957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957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57E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957E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957E3"/>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0957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57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57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57E3"/>
    <w:rPr>
      <w:rFonts w:ascii="Arial" w:eastAsia="Times New Roman" w:hAnsi="Arial" w:cs="Arial"/>
      <w:vanish/>
      <w:sz w:val="16"/>
      <w:szCs w:val="16"/>
      <w:lang w:eastAsia="ru-RU"/>
    </w:rPr>
  </w:style>
  <w:style w:type="character" w:styleId="a3">
    <w:name w:val="Hyperlink"/>
    <w:basedOn w:val="a0"/>
    <w:uiPriority w:val="99"/>
    <w:semiHidden/>
    <w:unhideWhenUsed/>
    <w:rsid w:val="000957E3"/>
    <w:rPr>
      <w:color w:val="0000FF"/>
      <w:u w:val="single"/>
    </w:rPr>
  </w:style>
  <w:style w:type="character" w:styleId="a4">
    <w:name w:val="FollowedHyperlink"/>
    <w:basedOn w:val="a0"/>
    <w:uiPriority w:val="99"/>
    <w:semiHidden/>
    <w:unhideWhenUsed/>
    <w:rsid w:val="000957E3"/>
    <w:rPr>
      <w:color w:val="800080"/>
      <w:u w:val="single"/>
    </w:rPr>
  </w:style>
  <w:style w:type="paragraph" w:styleId="a5">
    <w:name w:val="Normal (Web)"/>
    <w:basedOn w:val="a"/>
    <w:uiPriority w:val="99"/>
    <w:semiHidden/>
    <w:unhideWhenUsed/>
    <w:rsid w:val="000957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4343015">
      <w:bodyDiv w:val="1"/>
      <w:marLeft w:val="0"/>
      <w:marRight w:val="0"/>
      <w:marTop w:val="0"/>
      <w:marBottom w:val="0"/>
      <w:divBdr>
        <w:top w:val="none" w:sz="0" w:space="0" w:color="auto"/>
        <w:left w:val="none" w:sz="0" w:space="0" w:color="auto"/>
        <w:bottom w:val="none" w:sz="0" w:space="0" w:color="auto"/>
        <w:right w:val="none" w:sz="0" w:space="0" w:color="auto"/>
      </w:divBdr>
      <w:divsChild>
        <w:div w:id="390613760">
          <w:marLeft w:val="0"/>
          <w:marRight w:val="0"/>
          <w:marTop w:val="0"/>
          <w:marBottom w:val="0"/>
          <w:divBdr>
            <w:top w:val="none" w:sz="0" w:space="0" w:color="auto"/>
            <w:left w:val="none" w:sz="0" w:space="0" w:color="auto"/>
            <w:bottom w:val="none" w:sz="0" w:space="0" w:color="auto"/>
            <w:right w:val="none" w:sz="0" w:space="0" w:color="auto"/>
          </w:divBdr>
          <w:divsChild>
            <w:div w:id="1666206075">
              <w:marLeft w:val="0"/>
              <w:marRight w:val="0"/>
              <w:marTop w:val="0"/>
              <w:marBottom w:val="0"/>
              <w:divBdr>
                <w:top w:val="none" w:sz="0" w:space="0" w:color="auto"/>
                <w:left w:val="none" w:sz="0" w:space="0" w:color="auto"/>
                <w:bottom w:val="none" w:sz="0" w:space="0" w:color="auto"/>
                <w:right w:val="none" w:sz="0" w:space="0" w:color="auto"/>
              </w:divBdr>
            </w:div>
          </w:divsChild>
        </w:div>
        <w:div w:id="609506110">
          <w:marLeft w:val="0"/>
          <w:marRight w:val="0"/>
          <w:marTop w:val="0"/>
          <w:marBottom w:val="0"/>
          <w:divBdr>
            <w:top w:val="none" w:sz="0" w:space="0" w:color="auto"/>
            <w:left w:val="none" w:sz="0" w:space="0" w:color="auto"/>
            <w:bottom w:val="none" w:sz="0" w:space="0" w:color="auto"/>
            <w:right w:val="none" w:sz="0" w:space="0" w:color="auto"/>
          </w:divBdr>
          <w:divsChild>
            <w:div w:id="1285231760">
              <w:marLeft w:val="0"/>
              <w:marRight w:val="0"/>
              <w:marTop w:val="0"/>
              <w:marBottom w:val="0"/>
              <w:divBdr>
                <w:top w:val="none" w:sz="0" w:space="0" w:color="auto"/>
                <w:left w:val="none" w:sz="0" w:space="0" w:color="auto"/>
                <w:bottom w:val="none" w:sz="0" w:space="0" w:color="auto"/>
                <w:right w:val="none" w:sz="0" w:space="0" w:color="auto"/>
              </w:divBdr>
            </w:div>
            <w:div w:id="1713379257">
              <w:marLeft w:val="0"/>
              <w:marRight w:val="0"/>
              <w:marTop w:val="0"/>
              <w:marBottom w:val="0"/>
              <w:divBdr>
                <w:top w:val="none" w:sz="0" w:space="0" w:color="auto"/>
                <w:left w:val="none" w:sz="0" w:space="0" w:color="auto"/>
                <w:bottom w:val="none" w:sz="0" w:space="0" w:color="auto"/>
                <w:right w:val="none" w:sz="0" w:space="0" w:color="auto"/>
              </w:divBdr>
            </w:div>
            <w:div w:id="7504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84600</Words>
  <Characters>482221</Characters>
  <Application>Microsoft Office Word</Application>
  <DocSecurity>0</DocSecurity>
  <Lines>4018</Lines>
  <Paragraphs>1131</Paragraphs>
  <ScaleCrop>false</ScaleCrop>
  <Company>SPecialiST RePack</Company>
  <LinksUpToDate>false</LinksUpToDate>
  <CharactersWithSpaces>565690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2014-09-12T08:29:00Z</dcterms:created>
  <dcterms:modified xsi:type="dcterms:W3CDTF">2014-09-12T08:30:00Z</dcterms:modified>
</cp:coreProperties>
</file>